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  <w:r w:rsidRPr="00683EB6">
        <w:rPr>
          <w:rFonts w:asciiTheme="minorHAnsi" w:hAnsiTheme="minorHAnsi" w:cstheme="minorHAnsi"/>
          <w:sz w:val="36"/>
          <w:szCs w:val="36"/>
        </w:rPr>
        <w:t>OSNOVNA ŠKOLA:ANTUNA MIHANOVIĆA KLANJEC</w:t>
      </w:r>
    </w:p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  <w:r w:rsidRPr="00683EB6">
        <w:rPr>
          <w:rFonts w:asciiTheme="minorHAnsi" w:hAnsiTheme="minorHAnsi" w:cstheme="minorHAnsi"/>
          <w:sz w:val="36"/>
          <w:szCs w:val="36"/>
        </w:rPr>
        <w:t>RAZRED:PRVI</w:t>
      </w:r>
    </w:p>
    <w:p w:rsidR="00134B24" w:rsidRPr="00683EB6" w:rsidRDefault="00F16DC1" w:rsidP="00134B24">
      <w:pPr>
        <w:rPr>
          <w:rFonts w:asciiTheme="minorHAnsi" w:hAnsiTheme="minorHAnsi" w:cstheme="minorHAnsi"/>
          <w:sz w:val="36"/>
          <w:szCs w:val="36"/>
        </w:rPr>
      </w:pPr>
      <w:r w:rsidRPr="00683EB6">
        <w:rPr>
          <w:rFonts w:asciiTheme="minorHAnsi" w:hAnsiTheme="minorHAnsi" w:cstheme="minorHAnsi"/>
          <w:sz w:val="36"/>
          <w:szCs w:val="36"/>
        </w:rPr>
        <w:t>ŠKOLSKA GODINA:201</w:t>
      </w:r>
      <w:r w:rsidR="00683EB6" w:rsidRPr="00683EB6">
        <w:rPr>
          <w:rFonts w:asciiTheme="minorHAnsi" w:hAnsiTheme="minorHAnsi" w:cstheme="minorHAnsi"/>
          <w:sz w:val="36"/>
          <w:szCs w:val="36"/>
        </w:rPr>
        <w:t>2</w:t>
      </w:r>
      <w:r w:rsidRPr="00683EB6">
        <w:rPr>
          <w:rFonts w:asciiTheme="minorHAnsi" w:hAnsiTheme="minorHAnsi" w:cstheme="minorHAnsi"/>
          <w:sz w:val="36"/>
          <w:szCs w:val="36"/>
        </w:rPr>
        <w:t>./201</w:t>
      </w:r>
      <w:r w:rsidR="00683EB6" w:rsidRPr="00683EB6">
        <w:rPr>
          <w:rFonts w:asciiTheme="minorHAnsi" w:hAnsiTheme="minorHAnsi" w:cstheme="minorHAnsi"/>
          <w:sz w:val="36"/>
          <w:szCs w:val="36"/>
        </w:rPr>
        <w:t>3</w:t>
      </w:r>
      <w:r w:rsidR="00134B24" w:rsidRPr="00683EB6">
        <w:rPr>
          <w:rFonts w:asciiTheme="minorHAnsi" w:hAnsiTheme="minorHAnsi" w:cstheme="minorHAnsi"/>
          <w:sz w:val="36"/>
          <w:szCs w:val="36"/>
        </w:rPr>
        <w:t>.</w:t>
      </w:r>
    </w:p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  <w:r w:rsidRPr="00683EB6">
        <w:rPr>
          <w:rFonts w:asciiTheme="minorHAnsi" w:hAnsiTheme="minorHAnsi" w:cstheme="minorHAnsi"/>
          <w:sz w:val="36"/>
          <w:szCs w:val="36"/>
        </w:rPr>
        <w:t>NASTAVNI PREDMET :TZK</w:t>
      </w:r>
    </w:p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6"/>
          <w:szCs w:val="36"/>
        </w:rPr>
      </w:pPr>
    </w:p>
    <w:p w:rsidR="00134B24" w:rsidRPr="00683EB6" w:rsidRDefault="00134B24" w:rsidP="00134B24">
      <w:pPr>
        <w:rPr>
          <w:rFonts w:asciiTheme="minorHAnsi" w:hAnsiTheme="minorHAnsi" w:cstheme="minorHAnsi"/>
        </w:rPr>
      </w:pPr>
    </w:p>
    <w:p w:rsidR="00134B24" w:rsidRPr="00683EB6" w:rsidRDefault="00134B24" w:rsidP="00134B24">
      <w:pPr>
        <w:rPr>
          <w:rFonts w:asciiTheme="minorHAnsi" w:hAnsiTheme="minorHAnsi" w:cstheme="minorHAnsi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56"/>
          <w:szCs w:val="56"/>
        </w:rPr>
      </w:pPr>
      <w:r w:rsidRPr="00683EB6">
        <w:rPr>
          <w:rFonts w:asciiTheme="minorHAnsi" w:hAnsiTheme="minorHAnsi" w:cstheme="minorHAnsi"/>
        </w:rPr>
        <w:t xml:space="preserve">                                                               </w:t>
      </w:r>
      <w:r w:rsidRPr="00683EB6">
        <w:rPr>
          <w:rFonts w:asciiTheme="minorHAnsi" w:hAnsiTheme="minorHAnsi" w:cstheme="minorHAnsi"/>
          <w:b/>
          <w:sz w:val="56"/>
          <w:szCs w:val="56"/>
        </w:rPr>
        <w:t>GODIŠNJI PLAN I PROGRAM</w:t>
      </w:r>
    </w:p>
    <w:p w:rsidR="00134B24" w:rsidRPr="00683EB6" w:rsidRDefault="00134B24" w:rsidP="00134B24">
      <w:pPr>
        <w:rPr>
          <w:rFonts w:asciiTheme="minorHAnsi" w:hAnsiTheme="minorHAnsi" w:cstheme="minorHAnsi"/>
          <w:sz w:val="56"/>
          <w:szCs w:val="56"/>
          <w:u w:val="single"/>
        </w:rPr>
      </w:pPr>
    </w:p>
    <w:p w:rsidR="00134B24" w:rsidRPr="00683EB6" w:rsidRDefault="00134B24" w:rsidP="00134B24">
      <w:pPr>
        <w:rPr>
          <w:rFonts w:asciiTheme="minorHAnsi" w:hAnsiTheme="minorHAnsi" w:cstheme="minorHAnsi"/>
        </w:rPr>
      </w:pPr>
      <w:r w:rsidRPr="00683EB6">
        <w:rPr>
          <w:rFonts w:asciiTheme="minorHAnsi" w:hAnsiTheme="minorHAnsi" w:cstheme="minorHAnsi"/>
          <w:sz w:val="32"/>
          <w:szCs w:val="32"/>
        </w:rPr>
        <w:t>Cilj TZK je podmirenje biopsihosocijalnih motiva za kretanjem kao izrazom zadovol</w:t>
      </w:r>
      <w:r w:rsidR="002D13F8" w:rsidRPr="00683EB6">
        <w:rPr>
          <w:rFonts w:asciiTheme="minorHAnsi" w:hAnsiTheme="minorHAnsi" w:cstheme="minorHAnsi"/>
          <w:sz w:val="32"/>
          <w:szCs w:val="32"/>
        </w:rPr>
        <w:t>jenja određenih potreba čovjeka</w:t>
      </w:r>
      <w:r w:rsidRPr="00683EB6">
        <w:rPr>
          <w:rFonts w:asciiTheme="minorHAnsi" w:hAnsiTheme="minorHAnsi" w:cstheme="minorHAnsi"/>
          <w:sz w:val="32"/>
          <w:szCs w:val="32"/>
        </w:rPr>
        <w:t>,kojima se povećavaju adaptivne i stvaralačke sposobnosti u suvremenim uvjetima života i rada</w:t>
      </w:r>
      <w:r w:rsidR="00683EB6">
        <w:rPr>
          <w:rFonts w:asciiTheme="minorHAnsi" w:hAnsiTheme="minorHAnsi" w:cstheme="minorHAnsi"/>
          <w:sz w:val="32"/>
          <w:szCs w:val="32"/>
        </w:rPr>
        <w:t xml:space="preserve"> </w:t>
      </w:r>
      <w:r w:rsidRPr="00683EB6">
        <w:rPr>
          <w:rFonts w:asciiTheme="minorHAnsi" w:hAnsiTheme="minorHAnsi" w:cstheme="minorHAnsi"/>
          <w:sz w:val="32"/>
          <w:szCs w:val="32"/>
        </w:rPr>
        <w:t>te razvijanje zdravstvene kulture učenika u svrhu čuvanja i unapređivanja svog zdravlja.</w:t>
      </w:r>
    </w:p>
    <w:p w:rsidR="00134B24" w:rsidRPr="00683EB6" w:rsidRDefault="00134B24" w:rsidP="00134B24">
      <w:pPr>
        <w:rPr>
          <w:rFonts w:asciiTheme="minorHAnsi" w:hAnsiTheme="minorHAnsi" w:cstheme="minorHAnsi"/>
        </w:rPr>
      </w:pPr>
    </w:p>
    <w:p w:rsidR="00134B24" w:rsidRPr="00683EB6" w:rsidRDefault="00134B24" w:rsidP="00134B24">
      <w:pPr>
        <w:rPr>
          <w:rFonts w:asciiTheme="minorHAnsi" w:hAnsiTheme="minorHAnsi" w:cstheme="minorHAnsi"/>
        </w:rPr>
      </w:pPr>
      <w:r w:rsidRPr="00683EB6">
        <w:rPr>
          <w:rFonts w:asciiTheme="minorHAnsi" w:hAnsiTheme="minorHAnsi" w:cstheme="minorHAnsi"/>
        </w:rPr>
        <w:t xml:space="preserve">                                                                                </w:t>
      </w:r>
    </w:p>
    <w:p w:rsidR="00134B24" w:rsidRPr="00683EB6" w:rsidRDefault="00134B24" w:rsidP="00134B24">
      <w:pPr>
        <w:rPr>
          <w:rFonts w:asciiTheme="minorHAnsi" w:hAnsiTheme="minorHAnsi" w:cstheme="minorHAnsi"/>
        </w:rPr>
      </w:pPr>
    </w:p>
    <w:p w:rsidR="00134B24" w:rsidRPr="00683EB6" w:rsidRDefault="00134B24" w:rsidP="00134B24">
      <w:pPr>
        <w:rPr>
          <w:rFonts w:asciiTheme="minorHAnsi" w:hAnsiTheme="minorHAnsi" w:cstheme="minorHAnsi"/>
        </w:rPr>
      </w:pPr>
      <w:r w:rsidRPr="00683EB6">
        <w:rPr>
          <w:rFonts w:asciiTheme="minorHAnsi" w:hAnsiTheme="minorHAnsi" w:cstheme="minorHAnsi"/>
        </w:rPr>
        <w:t xml:space="preserve">                                                                           </w:t>
      </w:r>
    </w:p>
    <w:p w:rsidR="00134B24" w:rsidRPr="00683EB6" w:rsidRDefault="00134B24" w:rsidP="00134B24">
      <w:pPr>
        <w:rPr>
          <w:rFonts w:asciiTheme="minorHAnsi" w:hAnsiTheme="minorHAnsi" w:cstheme="minorHAnsi"/>
        </w:rPr>
      </w:pPr>
    </w:p>
    <w:p w:rsidR="00683EB6" w:rsidRPr="00683EB6" w:rsidRDefault="00134B24" w:rsidP="00683EB6">
      <w:pPr>
        <w:ind w:left="7200" w:firstLine="720"/>
        <w:rPr>
          <w:rFonts w:asciiTheme="minorHAnsi" w:hAnsiTheme="minorHAnsi" w:cstheme="minorHAnsi"/>
          <w:sz w:val="32"/>
          <w:szCs w:val="32"/>
        </w:rPr>
      </w:pPr>
      <w:r w:rsidRPr="00683EB6">
        <w:rPr>
          <w:rFonts w:asciiTheme="minorHAnsi" w:hAnsiTheme="minorHAnsi" w:cstheme="minorHAnsi"/>
          <w:sz w:val="32"/>
          <w:szCs w:val="32"/>
        </w:rPr>
        <w:t xml:space="preserve">                                                                                                                              UČITELJICA: </w:t>
      </w:r>
      <w:r w:rsidR="00683EB6" w:rsidRPr="00683EB6">
        <w:rPr>
          <w:rFonts w:asciiTheme="minorHAnsi" w:hAnsiTheme="minorHAnsi" w:cstheme="minorHAnsi"/>
          <w:sz w:val="32"/>
          <w:szCs w:val="32"/>
        </w:rPr>
        <w:t>Barbara Bogović</w:t>
      </w:r>
    </w:p>
    <w:p w:rsidR="00134B24" w:rsidRPr="00683EB6" w:rsidRDefault="00134B24" w:rsidP="00134B24">
      <w:pPr>
        <w:rPr>
          <w:rFonts w:asciiTheme="minorHAnsi" w:hAnsiTheme="minorHAnsi" w:cstheme="minorHAnsi"/>
          <w:sz w:val="32"/>
          <w:szCs w:val="32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2"/>
          <w:szCs w:val="32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2"/>
          <w:szCs w:val="32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2"/>
          <w:szCs w:val="32"/>
        </w:rPr>
      </w:pPr>
    </w:p>
    <w:p w:rsidR="00134B24" w:rsidRPr="00683EB6" w:rsidRDefault="00134B24" w:rsidP="00134B24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7"/>
        <w:gridCol w:w="7201"/>
      </w:tblGrid>
      <w:tr w:rsidR="00134B24" w:rsidRPr="00683EB6" w:rsidTr="00F16DC1">
        <w:trPr>
          <w:trHeight w:val="579"/>
        </w:trPr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683EB6">
              <w:rPr>
                <w:rFonts w:asciiTheme="minorHAnsi" w:hAnsiTheme="minorHAnsi" w:cstheme="minorHAnsi"/>
                <w:b/>
                <w:sz w:val="36"/>
                <w:szCs w:val="36"/>
              </w:rPr>
              <w:t>NASTAVNE CJELINE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b/>
                <w:sz w:val="36"/>
                <w:szCs w:val="36"/>
              </w:rPr>
            </w:pP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683EB6">
              <w:rPr>
                <w:rFonts w:asciiTheme="minorHAnsi" w:hAnsiTheme="minorHAnsi" w:cstheme="minorHAnsi"/>
                <w:b/>
                <w:sz w:val="36"/>
                <w:szCs w:val="36"/>
              </w:rPr>
              <w:t>NASTAVNE TEME</w:t>
            </w:r>
          </w:p>
        </w:tc>
      </w:tr>
      <w:tr w:rsidR="00134B24" w:rsidRPr="00683EB6" w:rsidTr="00F16DC1">
        <w:trPr>
          <w:trHeight w:val="972"/>
        </w:trPr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t>HODANJE I TRČANJE</w:t>
            </w: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1. Hodanje i trčanje uz promjenu smjera kretanja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2. Ciklična kretanja različitim tempom do 1 minute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 xml:space="preserve">3. Brzo trčanje do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683EB6">
                <w:rPr>
                  <w:rFonts w:asciiTheme="minorHAnsi" w:hAnsiTheme="minorHAnsi" w:cstheme="minorHAnsi"/>
                  <w:sz w:val="28"/>
                  <w:szCs w:val="28"/>
                </w:rPr>
                <w:t>20 m</w:t>
              </w:r>
            </w:smartTag>
            <w:r w:rsidRPr="00683EB6">
              <w:rPr>
                <w:rFonts w:asciiTheme="minorHAnsi" w:hAnsiTheme="minorHAnsi" w:cstheme="minorHAnsi"/>
                <w:sz w:val="28"/>
                <w:szCs w:val="28"/>
              </w:rPr>
              <w:t xml:space="preserve"> iz visokoga starta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 xml:space="preserve">4. Slobodno pretrčavanje prepreka do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683EB6">
                <w:rPr>
                  <w:rFonts w:asciiTheme="minorHAnsi" w:hAnsiTheme="minorHAnsi" w:cstheme="minorHAnsi"/>
                  <w:sz w:val="28"/>
                  <w:szCs w:val="28"/>
                </w:rPr>
                <w:t>20 cm</w:t>
              </w:r>
            </w:smartTag>
            <w:r w:rsidRPr="00683EB6">
              <w:rPr>
                <w:rFonts w:asciiTheme="minorHAnsi" w:hAnsiTheme="minorHAnsi" w:cstheme="minorHAnsi"/>
                <w:sz w:val="28"/>
                <w:szCs w:val="28"/>
              </w:rPr>
              <w:t xml:space="preserve"> visine</w:t>
            </w:r>
          </w:p>
        </w:tc>
      </w:tr>
      <w:tr w:rsidR="00134B24" w:rsidRPr="00683EB6" w:rsidTr="00F16DC1"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t>SKAKANJA</w:t>
            </w: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5. Sunožni i jednonožni poskoci po označenim prostorima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6. Preskakivanje kratke vijače sunožno u mjestu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7. Poskoci u mješovitome uporu uzduž švedske klupe</w:t>
            </w:r>
          </w:p>
        </w:tc>
      </w:tr>
      <w:tr w:rsidR="00134B24" w:rsidRPr="00683EB6" w:rsidTr="00F16DC1"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t>BACANJA I HVATANJA</w:t>
            </w: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8. Bacanje loptice udalj s mjesta lijevom i desnom rukom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9. Bacanje lakših lopti uvis na različite načine i hvatanje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10.Bacanje lakših lopti o tlo na različite načine i hvatanje</w:t>
            </w:r>
          </w:p>
        </w:tc>
      </w:tr>
      <w:tr w:rsidR="00134B24" w:rsidRPr="00683EB6" w:rsidTr="00F16DC1"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t>KOLUTANJA</w:t>
            </w: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11.Bočno valjanje u lijevo i u desno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12.Povaljke u ležanju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13.Kolut naprijed niz kosinu</w:t>
            </w:r>
          </w:p>
        </w:tc>
      </w:tr>
      <w:tr w:rsidR="00134B24" w:rsidRPr="00683EB6" w:rsidTr="00F16DC1"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t>PENJANJA I PUZANJA</w:t>
            </w: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14.Puzanje i provlačenje na različite načine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15.Penjanje i silaženje po švedskim ljestvama</w:t>
            </w:r>
          </w:p>
        </w:tc>
      </w:tr>
      <w:tr w:rsidR="00134B24" w:rsidRPr="00683EB6" w:rsidTr="00F16DC1"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t>VIŠENJA I UPIRANJA</w:t>
            </w: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16.Različiti položaji visova i hvatova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17.Različiti mješoviti upori u mjestu i kretanju na tlu/spravama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18.Upor za rukama osloncem nogama na povišenju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19.Stoj na lopaticama</w:t>
            </w:r>
          </w:p>
        </w:tc>
      </w:tr>
      <w:tr w:rsidR="00134B24" w:rsidRPr="00683EB6" w:rsidTr="00F16DC1">
        <w:trPr>
          <w:trHeight w:val="797"/>
        </w:trPr>
        <w:tc>
          <w:tcPr>
            <w:tcW w:w="6588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t>RITMIČKE STRUKTURE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</w:p>
        </w:tc>
        <w:tc>
          <w:tcPr>
            <w:tcW w:w="7200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20.Hodanja i trčanja uz glazbenu pratnju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21.Oponašanja prirodnih pojava i raspoloženja uz glazbenu pratnju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34B24" w:rsidRPr="00683EB6" w:rsidTr="00F16DC1">
        <w:tblPrEx>
          <w:tblLook w:val="0000"/>
        </w:tblPrEx>
        <w:trPr>
          <w:trHeight w:val="705"/>
        </w:trPr>
        <w:tc>
          <w:tcPr>
            <w:tcW w:w="6585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683EB6">
              <w:rPr>
                <w:rFonts w:asciiTheme="minorHAnsi" w:hAnsiTheme="minorHAnsi" w:cstheme="minorHAnsi"/>
                <w:sz w:val="44"/>
                <w:szCs w:val="44"/>
              </w:rPr>
              <w:lastRenderedPageBreak/>
              <w:t>IGRE</w:t>
            </w:r>
          </w:p>
        </w:tc>
        <w:tc>
          <w:tcPr>
            <w:tcW w:w="7203" w:type="dxa"/>
          </w:tcPr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22.Elementarna igra bez pomagala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23.Štafetna igra bez pomagala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>24.Slobodno poigravanje i vođenje lopte (N)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 xml:space="preserve">25.Slobodna igra sa smanjenim brojem igrača u označenom prostoru </w:t>
            </w:r>
          </w:p>
          <w:p w:rsidR="00134B24" w:rsidRPr="00683EB6" w:rsidRDefault="00134B24" w:rsidP="00134B2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3EB6">
              <w:rPr>
                <w:rFonts w:asciiTheme="minorHAnsi" w:hAnsiTheme="minorHAnsi" w:cstheme="minorHAnsi"/>
                <w:sz w:val="28"/>
                <w:szCs w:val="28"/>
              </w:rPr>
              <w:t xml:space="preserve">      (3:3,4:4) (N)</w:t>
            </w:r>
          </w:p>
        </w:tc>
      </w:tr>
    </w:tbl>
    <w:p w:rsidR="00134B24" w:rsidRPr="00683EB6" w:rsidRDefault="00134B24">
      <w:pPr>
        <w:rPr>
          <w:rFonts w:asciiTheme="minorHAnsi" w:hAnsiTheme="minorHAnsi" w:cstheme="minorHAnsi"/>
        </w:rPr>
      </w:pPr>
    </w:p>
    <w:sectPr w:rsidR="00134B24" w:rsidRPr="00683EB6" w:rsidSect="00134B24">
      <w:pgSz w:w="15840" w:h="12240" w:orient="landscape"/>
      <w:pgMar w:top="719" w:right="1440" w:bottom="107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134B24"/>
    <w:rsid w:val="00134B24"/>
    <w:rsid w:val="002D13F8"/>
    <w:rsid w:val="00683EB6"/>
    <w:rsid w:val="00F1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4B24"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34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OSNOVNA ŠKOLA:ANTUNA MIHANOVIĆA KLANJEC</vt:lpstr>
      <vt:lpstr>OSNOVNA ŠKOLA:ANTUNA MIHANOVIĆA KLANJEC</vt:lpstr>
    </vt:vector>
  </TitlesOfParts>
  <Company>MZOŠ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ŠKOLA:ANTUNA MIHANOVIĆA KLANJEC</dc:title>
  <dc:creator>Alen</dc:creator>
  <cp:lastModifiedBy>Not</cp:lastModifiedBy>
  <cp:revision>2</cp:revision>
  <dcterms:created xsi:type="dcterms:W3CDTF">2012-09-09T18:52:00Z</dcterms:created>
  <dcterms:modified xsi:type="dcterms:W3CDTF">2012-09-09T18:52:00Z</dcterms:modified>
</cp:coreProperties>
</file>